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-357505</wp:posOffset>
                </wp:positionH>
                <wp:positionV relativeFrom="paragraph">
                  <wp:posOffset>-916305</wp:posOffset>
                </wp:positionV>
                <wp:extent cx="1299210" cy="493395"/>
                <wp:effectExtent l="0" t="0" r="15240" b="1905"/>
                <wp:wrapNone/>
                <wp:docPr id="3" name="文本框 3"/>
                <wp:cNvGraphicFramePr/>
                <a:graphic xmlns:a="http://schemas.openxmlformats.org/drawingml/2006/main">
                  <a:graphicData uri="http://schemas.microsoft.com/office/word/2010/wordprocessingShape">
                    <wps:wsp>
                      <wps:cNvSpPr txBox="1"/>
                      <wps:spPr>
                        <a:xfrm>
                          <a:off x="424815" y="304800"/>
                          <a:ext cx="1299210" cy="4933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15pt;margin-top:-72.15pt;height:38.85pt;width:102.3pt;z-index:251659264;mso-width-relative:page;mso-height-relative:page;" fillcolor="#FFFFFF [3201]" filled="t" stroked="f" coordsize="21600,21600" o:gfxdata="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Kc01gAA&#10;AAwBAAAPAAAAAAAAAAEAIAAAACIAAABkcnMvZG93bnJldi54bWxQSwECFAAUAAAACACHTuJAugu9&#10;R1kCAACZBAAADgAAAAAAAAABACAAAAAlAQAAZHJzL2Uyb0RvYy54bWxQSwUGAAAAAAYABgBZAQAA&#10;8AUAAAAA&#10;">
                <v:fill on="t" focussize="0,0"/>
                <v:stroke on="f" weight="0.5pt"/>
                <v:imagedata o:title=""/>
                <o:lock v:ext="edit" aspectratio="f"/>
                <v:textbox>
                  <w:txbxContent>
                    <w:p>
                      <w:pPr>
                        <w:rPr>
                          <w:rFonts w:hint="eastAsia" w:ascii="仿宋_GB2312" w:hAnsi="仿宋_GB2312" w:eastAsia="仿宋_GB2312" w:cs="仿宋_GB2312"/>
                          <w:sz w:val="31"/>
                          <w:szCs w:val="31"/>
                          <w:lang w:val="en-US" w:eastAsia="zh-CN"/>
                        </w:rPr>
                      </w:pPr>
                      <w:r>
                        <w:rPr>
                          <w:rFonts w:hint="eastAsia" w:ascii="仿宋_GB2312" w:hAnsi="仿宋_GB2312" w:eastAsia="仿宋_GB2312" w:cs="仿宋_GB2312"/>
                          <w:sz w:val="31"/>
                          <w:szCs w:val="31"/>
                          <w:lang w:val="en-US" w:eastAsia="zh-CN"/>
                        </w:rPr>
                        <w:t>附件</w:t>
                      </w:r>
                    </w:p>
                  </w:txbxContent>
                </v:textbox>
              </v:shape>
            </w:pict>
          </mc:Fallback>
        </mc:AlternateContent>
      </w:r>
      <w:r>
        <w:rPr>
          <w:rFonts w:hint="eastAsia" w:ascii="Times New Roman" w:hAnsi="Times New Roman" w:eastAsia="方正小标宋简体" w:cs="Times New Roman"/>
          <w:sz w:val="44"/>
          <w:szCs w:val="44"/>
          <w:lang w:val="en-US" w:eastAsia="zh-CN"/>
        </w:rPr>
        <w:t>六盘水市第四中学教案书写规范</w:t>
      </w:r>
    </w:p>
    <w:p>
      <w:pPr>
        <w:keepNext w:val="0"/>
        <w:keepLines w:val="0"/>
        <w:pageBreakBefore w:val="0"/>
        <w:widowControl w:val="0"/>
        <w:numPr>
          <w:numId w:val="0"/>
        </w:numPr>
        <w:kinsoku/>
        <w:wordWrap/>
        <w:overflowPunct/>
        <w:topLinePunct w:val="0"/>
        <w:autoSpaceDE/>
        <w:autoSpaceDN/>
        <w:bidi w:val="0"/>
        <w:adjustRightInd/>
        <w:snapToGrid/>
        <w:spacing w:line="578" w:lineRule="exact"/>
        <w:jc w:val="both"/>
        <w:textAlignment w:val="auto"/>
        <w:rPr>
          <w:rFonts w:hint="eastAsia" w:ascii="Times New Roman" w:hAnsi="Times New Roman" w:eastAsia="方正小标宋简体" w:cs="Times New Roman"/>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 xml:space="preserve">第一部分 </w:t>
      </w:r>
      <w:r>
        <w:rPr>
          <w:rFonts w:hint="default" w:ascii="Times New Roman" w:hAnsi="Times New Roman" w:eastAsia="方正小标宋简体" w:cs="Times New Roman"/>
          <w:sz w:val="32"/>
          <w:szCs w:val="32"/>
          <w:lang w:val="en-US" w:eastAsia="zh-CN"/>
        </w:rPr>
        <w:t>六盘水市第四中学“新课”教案书写规范</w:t>
      </w:r>
    </w:p>
    <w:p>
      <w:pPr>
        <w:keepNext w:val="0"/>
        <w:keepLines w:val="0"/>
        <w:pageBreakBefore w:val="0"/>
        <w:widowControl w:val="0"/>
        <w:numPr>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方正小标宋简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六盘水市第四中学</w:t>
      </w:r>
      <w:r>
        <w:rPr>
          <w:rFonts w:hint="eastAsia" w:ascii="Times New Roman" w:hAnsi="Times New Roman" w:eastAsia="仿宋_GB2312" w:cs="Times New Roman"/>
          <w:sz w:val="32"/>
          <w:szCs w:val="32"/>
          <w:lang w:val="en-US" w:eastAsia="zh-CN"/>
        </w:rPr>
        <w:t>“新课”</w:t>
      </w:r>
      <w:r>
        <w:rPr>
          <w:rFonts w:hint="default" w:ascii="Times New Roman" w:hAnsi="Times New Roman" w:eastAsia="仿宋_GB2312" w:cs="Times New Roman"/>
          <w:sz w:val="32"/>
          <w:szCs w:val="32"/>
          <w:lang w:val="en-US" w:eastAsia="zh-CN"/>
        </w:rPr>
        <w:t>教案书写规范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是结合《六盘水市第四中学“423X”课堂教学模式》设计的，为规范教师教案书写，促进教师在课堂教学中落实“423X”课堂教学模式，实现高效课堂目标，特制订本规范。</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一、教学目标</w:t>
      </w:r>
      <w:r>
        <w:rPr>
          <w:rFonts w:hint="eastAsia" w:ascii="Times New Roman" w:hAnsi="Times New Roman" w:eastAsia="黑体" w:cs="Times New Roman"/>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归根到底就是通过这部分课程要让学生获得什么知识、掌握什么方法、产生什么育人效果。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表述一般以学生为主体，通常包含三个层面，一是知识层面，二是能力层面，三是核心素养层面；把概念的认识理解、通过什么方式掌握什么方法技能、培养</w:t>
      </w:r>
      <w:r>
        <w:rPr>
          <w:rFonts w:hint="eastAsia" w:ascii="Times New Roman" w:hAnsi="Times New Roman" w:eastAsia="仿宋_GB2312" w:cs="Times New Roman"/>
          <w:sz w:val="32"/>
          <w:szCs w:val="32"/>
          <w:lang w:val="en-US" w:eastAsia="zh-CN"/>
        </w:rPr>
        <w:t>学生</w:t>
      </w:r>
      <w:r>
        <w:rPr>
          <w:rFonts w:hint="default" w:ascii="Times New Roman" w:hAnsi="Times New Roman" w:eastAsia="仿宋_GB2312" w:cs="Times New Roman"/>
          <w:sz w:val="32"/>
          <w:szCs w:val="32"/>
          <w:lang w:val="en-US" w:eastAsia="zh-CN"/>
        </w:rPr>
        <w:t>什么素养分条陈述出来。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1.借助中国气候类型分布图，说出并记住我国主要的气候类型；</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2.运用气温曲线图和降水柱状图，掌握气候特点分析的基本方法，学会准确描述主要气候类型的特点；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3.感受我国气候类型的复杂多样及其对生产、生活的影响。</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二、教学内容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（一）导入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本部分描述清楚导入的内容即可。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b/>
          <w:bCs/>
          <w:sz w:val="32"/>
          <w:szCs w:val="32"/>
          <w:lang w:val="en-US" w:eastAsia="zh-CN"/>
        </w:rPr>
        <w:t xml:space="preserve"> （二）</w:t>
      </w:r>
      <w:r>
        <w:rPr>
          <w:rFonts w:hint="eastAsia" w:ascii="Times New Roman" w:hAnsi="Times New Roman" w:eastAsia="楷体_GB2312" w:cs="Times New Roman"/>
          <w:b/>
          <w:bCs/>
          <w:sz w:val="32"/>
          <w:szCs w:val="32"/>
          <w:lang w:val="en-US" w:eastAsia="zh-CN"/>
        </w:rPr>
        <w:t>基础知识处理</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28"/>
          <w:szCs w:val="28"/>
          <w:lang w:val="en-US" w:eastAsia="zh-CN"/>
        </w:rPr>
        <w:t xml:space="preserve">   </w:t>
      </w:r>
      <w:r>
        <w:rPr>
          <w:rFonts w:hint="eastAsia" w:ascii="Times New Roman" w:hAnsi="Times New Roman" w:eastAsia="楷体_GB2312" w:cs="Times New Roman"/>
          <w:sz w:val="28"/>
          <w:szCs w:val="28"/>
          <w:lang w:val="en-US" w:eastAsia="zh-CN"/>
        </w:rPr>
        <w:t>（检查学生预习情况后进行）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1.描述教师引导学生掌握整个基础知识与基本方法的过程（即在某些资料用书中的整节基础知识部分）；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2.描述补充拓展内容。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（三）生</w:t>
      </w:r>
      <w:r>
        <w:rPr>
          <w:rFonts w:hint="default" w:ascii="Times New Roman" w:hAnsi="Times New Roman" w:eastAsia="楷体_GB2312" w:cs="Times New Roman"/>
          <w:b/>
          <w:bCs/>
          <w:sz w:val="32"/>
          <w:szCs w:val="32"/>
          <w:lang w:val="en-US" w:eastAsia="zh-CN"/>
        </w:rPr>
        <w:t>生互动</w:t>
      </w:r>
      <w:r>
        <w:rPr>
          <w:rFonts w:hint="eastAsia" w:ascii="Times New Roman" w:hAnsi="Times New Roman" w:eastAsia="楷体_GB2312" w:cs="Times New Roman"/>
          <w:b/>
          <w:bCs/>
          <w:sz w:val="32"/>
          <w:szCs w:val="32"/>
          <w:lang w:val="en-US" w:eastAsia="zh-CN"/>
        </w:rPr>
        <w:t>-问题探究学习部分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探究1（例1） ：描述例题内容、情景、问题等。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1.描述小组或同桌之间共同完成问题，明确完成具体时限</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2.描述小组分别展示各问题，其他组补充或呈现不同的意见</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3.描述教师总结归纳的内容</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rPr>
          <w:rFonts w:hint="default" w:ascii="Times New Roman" w:hAnsi="Times New Roman" w:eastAsia="楷体_GB2312" w:cs="Times New Roman"/>
          <w:sz w:val="28"/>
          <w:szCs w:val="28"/>
          <w:lang w:val="en-US" w:eastAsia="zh-CN"/>
        </w:rPr>
      </w:pPr>
      <w:r>
        <w:rPr>
          <w:rFonts w:hint="eastAsia" w:ascii="Times New Roman" w:hAnsi="Times New Roman" w:eastAsia="仿宋_GB2312" w:cs="Times New Roman"/>
          <w:sz w:val="32"/>
          <w:szCs w:val="32"/>
          <w:lang w:val="en-US" w:eastAsia="zh-CN"/>
        </w:rPr>
        <w:t>探究2（例2） ：</w:t>
      </w:r>
      <w:r>
        <w:rPr>
          <w:rFonts w:hint="eastAsia" w:ascii="Times New Roman" w:hAnsi="Times New Roman" w:eastAsia="楷体_GB2312" w:cs="Times New Roman"/>
          <w:sz w:val="28"/>
          <w:szCs w:val="28"/>
          <w:lang w:val="en-US" w:eastAsia="zh-CN"/>
        </w:rPr>
        <w:t xml:space="preserve"> （同上）</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val="en-US" w:eastAsia="zh-CN"/>
        </w:rPr>
        <w:t>师生互动</w:t>
      </w:r>
      <w:r>
        <w:rPr>
          <w:rFonts w:hint="eastAsia" w:ascii="Times New Roman" w:hAnsi="Times New Roman" w:eastAsia="楷体_GB2312" w:cs="Times New Roman"/>
          <w:b/>
          <w:bCs/>
          <w:sz w:val="32"/>
          <w:szCs w:val="32"/>
          <w:lang w:val="en-US" w:eastAsia="zh-CN"/>
        </w:rPr>
        <w:t>-小组合作学习部分</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（本部分主要落在课堂练习与检测上）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练习1（题组1） ：描述题目内容、情景等。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1.描述完成课堂练习与检测教学部分的过程（一般为：学生自主完成-教师核对答案-同桌或小组交流-学生展示-教师反馈总结），明确学生自主完成时限和同桌小组交流时限；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2.分析课堂练习各小题涉及的问题、考点、方法、拓展等。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（1）分析第1小题所提问题、考点、方法、拓展等；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三、课堂小结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除快速小结外，描述强调本“节”内容的重点、难点、考点、考法、方法等。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四、布置作业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1.描述清楚预习及复习的作业内容及完成时限；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2.描述清楚需要完成的练习内容及完成时限；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3.描述清楚需要上交的作业内容及完成时限；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4.描述清楚其他作业。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五、板书设计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描述清楚板书版图、主板副板注意的事宜。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六、</w:t>
      </w:r>
      <w:r>
        <w:rPr>
          <w:rFonts w:hint="eastAsia" w:ascii="Times New Roman" w:hAnsi="Times New Roman" w:eastAsia="仿宋_GB2312" w:cs="Times New Roman"/>
          <w:sz w:val="32"/>
          <w:szCs w:val="32"/>
          <w:lang w:val="en-US" w:eastAsia="zh-CN"/>
        </w:rPr>
        <w:t>X</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1.描述清楚在什么环节依托什么知识巧妙融入我校“423X”中与“X”有关的内容；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清楚“X”具体内容。主要围绕厚植爱党爱国爱人民思想情怀、积极培育和践行社会主义核心价值观、深入开展中华优秀传统文化教育、加强学生品德教育、帮助学生养成良好个人品德和社会公德，推行素质教育，促进育人方式的转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七、教学反思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主要描述本“节”课的自我评价，并就学生、知识、教法等方面提出自己改进或关注的做法。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第二部分  六盘水市第四中学“习题课”教案书写规范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“习题课”一般指的是平时专门计划时间对某考点、章节、单元、专题内容的综合性题目进行整节课的题目讲解课，《</w:t>
      </w:r>
      <w:r>
        <w:rPr>
          <w:rFonts w:hint="default" w:ascii="Times New Roman" w:hAnsi="Times New Roman" w:eastAsia="仿宋_GB2312" w:cs="Times New Roman"/>
          <w:sz w:val="32"/>
          <w:szCs w:val="32"/>
          <w:lang w:val="en-US" w:eastAsia="zh-CN"/>
        </w:rPr>
        <w:t>六盘水市第四中学</w:t>
      </w:r>
      <w:r>
        <w:rPr>
          <w:rFonts w:hint="eastAsia" w:ascii="Times New Roman" w:hAnsi="Times New Roman" w:eastAsia="仿宋_GB2312" w:cs="Times New Roman"/>
          <w:sz w:val="32"/>
          <w:szCs w:val="32"/>
          <w:lang w:val="en-US" w:eastAsia="zh-CN"/>
        </w:rPr>
        <w:t>“试卷讲评课”</w:t>
      </w:r>
      <w:r>
        <w:rPr>
          <w:rFonts w:hint="default" w:ascii="Times New Roman" w:hAnsi="Times New Roman" w:eastAsia="仿宋_GB2312" w:cs="Times New Roman"/>
          <w:sz w:val="32"/>
          <w:szCs w:val="32"/>
          <w:lang w:val="en-US" w:eastAsia="zh-CN"/>
        </w:rPr>
        <w:t>教案书写规范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是结合《六盘水市第四中学“423X”课堂教学模式》设计的，为规范教师教案书写，促进教师在课堂教学中落实“423X”课堂教学模式，实现高效课堂目标，特制订本规范。</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一、教学</w:t>
      </w:r>
      <w:r>
        <w:rPr>
          <w:rFonts w:hint="eastAsia" w:ascii="Times New Roman" w:hAnsi="Times New Roman" w:eastAsia="黑体" w:cs="Times New Roman"/>
          <w:sz w:val="36"/>
          <w:szCs w:val="36"/>
          <w:lang w:val="en-US" w:eastAsia="zh-CN"/>
        </w:rPr>
        <w:t>环节与</w:t>
      </w:r>
      <w:r>
        <w:rPr>
          <w:rFonts w:hint="default" w:ascii="Times New Roman" w:hAnsi="Times New Roman" w:eastAsia="黑体" w:cs="Times New Roman"/>
          <w:sz w:val="36"/>
          <w:szCs w:val="36"/>
          <w:lang w:val="en-US" w:eastAsia="zh-CN"/>
        </w:rPr>
        <w:t>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w:t>
      </w:r>
      <w:r>
        <w:rPr>
          <w:rFonts w:hint="eastAsia" w:ascii="Times New Roman" w:hAnsi="Times New Roman" w:eastAsia="楷体_GB2312" w:cs="Times New Roman"/>
          <w:b/>
          <w:bCs/>
          <w:sz w:val="32"/>
          <w:szCs w:val="32"/>
          <w:lang w:val="en-US" w:eastAsia="zh-CN"/>
        </w:rPr>
        <w:t>教学环节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1.书写：当堂独立完成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sz w:val="28"/>
          <w:szCs w:val="28"/>
          <w:lang w:val="en-US" w:eastAsia="zh-CN"/>
        </w:rPr>
        <w:t>（当堂完成一题讲一题或者整体完成再讲均可，所讲题目必须是经过精选的题目，教师还可以安排学生在课前完成习题）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2.书写：核对正确答案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3.书写：同桌小组交流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4.书写：学生讲解展示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5.书写：教师反馈总结</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（二）习题内容分析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只需描述分析所有准备精讲题目的内容、情景、问题、考点、方法、拓展等。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1.分析第1小题的内容、情景、问题、考点、方法、拓展等；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三、课堂小结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描述强调本次习题中的易错点、方法、拓展等。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四、板书设计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描述清楚板书版图、主板副板注意的事宜。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五、</w:t>
      </w:r>
      <w:r>
        <w:rPr>
          <w:rFonts w:hint="eastAsia" w:ascii="Times New Roman" w:hAnsi="Times New Roman" w:eastAsia="仿宋_GB2312" w:cs="Times New Roman"/>
          <w:sz w:val="32"/>
          <w:szCs w:val="32"/>
          <w:lang w:val="en-US" w:eastAsia="zh-CN"/>
        </w:rPr>
        <w:t>X</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1.描述清楚在什么环节依托什么知识巧妙融入我校“423X”中与“X”有关的内容；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清楚“X”具体内容。主要围绕厚植爱党爱国爱人民思想情怀、积极培育和践行社会主义核心价值观、深入开展中华优秀传统文化教育、加强学生品德教育、帮助学生养成良好个人品德和社会公德，推行素质教育，促进育人方式的转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六、教学反思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主要描述本“节”课的自我评价，并就学生、知识、教法等方面提出自己改进或关注的做法。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第三部分  六盘水市第四中学“试卷讲评课”教案书写规范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“试卷讲评课”一般指的是平时周考、月考、期中期末考试题目的讲解课，《</w:t>
      </w:r>
      <w:r>
        <w:rPr>
          <w:rFonts w:hint="default" w:ascii="Times New Roman" w:hAnsi="Times New Roman" w:eastAsia="仿宋_GB2312" w:cs="Times New Roman"/>
          <w:sz w:val="32"/>
          <w:szCs w:val="32"/>
          <w:lang w:val="en-US" w:eastAsia="zh-CN"/>
        </w:rPr>
        <w:t>六盘水市第四中学</w:t>
      </w:r>
      <w:r>
        <w:rPr>
          <w:rFonts w:hint="eastAsia" w:ascii="Times New Roman" w:hAnsi="Times New Roman" w:eastAsia="仿宋_GB2312" w:cs="Times New Roman"/>
          <w:sz w:val="32"/>
          <w:szCs w:val="32"/>
          <w:lang w:val="en-US" w:eastAsia="zh-CN"/>
        </w:rPr>
        <w:t>“试卷讲评课”</w:t>
      </w:r>
      <w:r>
        <w:rPr>
          <w:rFonts w:hint="default" w:ascii="Times New Roman" w:hAnsi="Times New Roman" w:eastAsia="仿宋_GB2312" w:cs="Times New Roman"/>
          <w:sz w:val="32"/>
          <w:szCs w:val="32"/>
          <w:lang w:val="en-US" w:eastAsia="zh-CN"/>
        </w:rPr>
        <w:t>教案书写规范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是结合《六盘水市第四中学“423X”课堂教学模式》设计的，为规范教师教案书写，促进教师在课堂教学中落实“423X”课堂教学模式，实现高效课堂目标，特制订本规范。</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一、</w:t>
      </w:r>
      <w:r>
        <w:rPr>
          <w:rFonts w:hint="eastAsia" w:ascii="Times New Roman" w:hAnsi="Times New Roman" w:eastAsia="黑体" w:cs="Times New Roman"/>
          <w:sz w:val="36"/>
          <w:szCs w:val="36"/>
          <w:lang w:val="en-US" w:eastAsia="zh-CN"/>
        </w:rPr>
        <w:t>学情分析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描述本次考试的成绩分析、各题的得分率，判断学生对试题涉及有关章节知识点的掌握情况，越仔细越好，可分条陈述。</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二、教学</w:t>
      </w:r>
      <w:r>
        <w:rPr>
          <w:rFonts w:hint="eastAsia" w:ascii="Times New Roman" w:hAnsi="Times New Roman" w:eastAsia="黑体" w:cs="Times New Roman"/>
          <w:sz w:val="36"/>
          <w:szCs w:val="36"/>
          <w:lang w:val="en-US" w:eastAsia="zh-CN"/>
        </w:rPr>
        <w:t>环节与</w:t>
      </w:r>
      <w:r>
        <w:rPr>
          <w:rFonts w:hint="default" w:ascii="Times New Roman" w:hAnsi="Times New Roman" w:eastAsia="黑体" w:cs="Times New Roman"/>
          <w:sz w:val="36"/>
          <w:szCs w:val="36"/>
          <w:lang w:val="en-US" w:eastAsia="zh-CN"/>
        </w:rPr>
        <w:t>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w:t>
      </w:r>
      <w:r>
        <w:rPr>
          <w:rFonts w:hint="eastAsia" w:ascii="Times New Roman" w:hAnsi="Times New Roman" w:eastAsia="楷体_GB2312" w:cs="Times New Roman"/>
          <w:b/>
          <w:bCs/>
          <w:sz w:val="32"/>
          <w:szCs w:val="32"/>
          <w:lang w:val="en-US" w:eastAsia="zh-CN"/>
        </w:rPr>
        <w:t>教学环节</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1.书写：核对正确答案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2.书写：同桌小组交流</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3.书写：明确精讲题目</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4.书写：学生讲解展示</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5.书写：教师反馈总结</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（二）试题内容分析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只需描述分析试卷所有题目的内容、情景、问题、考点、方法、拓展等。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1.分析第1小题的内容、情景、问题、考点、方法、拓展等；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三、课堂小结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描述强调本次考试中的易错点、新方法、新拓展等。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四、板书设计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描述清楚板书版图、主板副板注意的事宜。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五、</w:t>
      </w:r>
      <w:r>
        <w:rPr>
          <w:rFonts w:hint="eastAsia" w:ascii="Times New Roman" w:hAnsi="Times New Roman" w:eastAsia="仿宋_GB2312" w:cs="Times New Roman"/>
          <w:sz w:val="32"/>
          <w:szCs w:val="32"/>
          <w:lang w:val="en-US" w:eastAsia="zh-CN"/>
        </w:rPr>
        <w:t>X</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1.描述清楚在什么环节依托什么知识巧妙融入我校“423X”中与“X”有关的内容；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清楚“X”具体内容。主要围绕厚植爱党爱国爱人民思想情怀、积极培育和践行社会主义核心价值观、深入开展中华优秀传统文化教育、加强学生品德教育、帮助学生养成良好个人品德和社会公德，推行素质教育，促进育人方式的转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六、教学反思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主要描述本“节”课的自我评价，并就学生、知识、教法等方面提出自己改进或关注的做法。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Times New Roman" w:hAnsi="Times New Roman" w:eastAsia="方正小标宋简体" w:cs="Times New Roman"/>
          <w:sz w:val="32"/>
          <w:szCs w:val="32"/>
          <w:lang w:val="en-US" w:eastAsia="zh-CN"/>
        </w:rPr>
      </w:pPr>
      <w:r>
        <w:rPr>
          <w:rFonts w:hint="eastAsia" w:ascii="Times New Roman" w:hAnsi="Times New Roman" w:eastAsia="方正小标宋简体" w:cs="Times New Roman"/>
          <w:sz w:val="32"/>
          <w:szCs w:val="32"/>
          <w:lang w:val="en-US" w:eastAsia="zh-CN"/>
        </w:rPr>
        <w:t>第四部分  六盘水市第四中学“复习课”教案书写规范</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仿宋_GB2312" w:cs="Times New Roman"/>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“复习课”一般指的是一轮复习课、考点复习课、专题复习课、单元复习课、期末复习课等，《</w:t>
      </w:r>
      <w:r>
        <w:rPr>
          <w:rFonts w:hint="default" w:ascii="Times New Roman" w:hAnsi="Times New Roman" w:eastAsia="仿宋_GB2312" w:cs="Times New Roman"/>
          <w:sz w:val="32"/>
          <w:szCs w:val="32"/>
          <w:lang w:val="en-US" w:eastAsia="zh-CN"/>
        </w:rPr>
        <w:t>六盘水市第四中学</w:t>
      </w:r>
      <w:r>
        <w:rPr>
          <w:rFonts w:hint="eastAsia" w:ascii="Times New Roman" w:hAnsi="Times New Roman" w:eastAsia="仿宋_GB2312" w:cs="Times New Roman"/>
          <w:sz w:val="32"/>
          <w:szCs w:val="32"/>
          <w:lang w:val="en-US" w:eastAsia="zh-CN"/>
        </w:rPr>
        <w:t>“复习课”</w:t>
      </w:r>
      <w:r>
        <w:rPr>
          <w:rFonts w:hint="default" w:ascii="Times New Roman" w:hAnsi="Times New Roman" w:eastAsia="仿宋_GB2312" w:cs="Times New Roman"/>
          <w:sz w:val="32"/>
          <w:szCs w:val="32"/>
          <w:lang w:val="en-US" w:eastAsia="zh-CN"/>
        </w:rPr>
        <w:t>教案书写规范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是结合《六盘水市第四中学“423X”课堂教学模式》设计的，为规范教师教案书写，促进教师在课堂教学中落实“423X”课堂教学模式，实现高效课堂目标，特制订本规范。</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一、教学目标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归根到底就是通过这部分课程要让学生获得什么知识、掌握什么方法、产生什么育人效果。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表述一般以学生为主体，通常包含三个层面，一是知识层面，二是能力层面，三是核心素养层面；把概念的认识理解、通过什么方式掌握什么方法技能、培养什么素养分条陈述出来。</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例</w:t>
      </w:r>
      <w:r>
        <w:rPr>
          <w:rFonts w:hint="eastAsia" w:ascii="Times New Roman" w:hAnsi="Times New Roman" w:eastAsia="楷体_GB2312" w:cs="Times New Roman"/>
          <w:sz w:val="28"/>
          <w:szCs w:val="28"/>
          <w:lang w:val="en-US" w:eastAsia="zh-CN"/>
        </w:rPr>
        <w:t>如</w:t>
      </w:r>
      <w:r>
        <w:rPr>
          <w:rFonts w:hint="default" w:ascii="Times New Roman" w:hAnsi="Times New Roman" w:eastAsia="楷体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楷体_GB2312" w:cs="Times New Roman"/>
          <w:sz w:val="28"/>
          <w:szCs w:val="28"/>
          <w:lang w:val="en-US" w:eastAsia="zh-CN"/>
        </w:rPr>
        <w:t>1.</w:t>
      </w:r>
      <w:r>
        <w:rPr>
          <w:rFonts w:hint="eastAsia" w:ascii="Times New Roman" w:hAnsi="Times New Roman" w:eastAsia="楷体_GB2312" w:cs="Times New Roman"/>
          <w:sz w:val="28"/>
          <w:szCs w:val="28"/>
          <w:lang w:val="en-US" w:eastAsia="zh-CN"/>
        </w:rPr>
        <w:t>巩固运用</w:t>
      </w:r>
      <w:r>
        <w:rPr>
          <w:rFonts w:hint="default" w:ascii="Times New Roman" w:hAnsi="Times New Roman" w:eastAsia="楷体_GB2312" w:cs="Times New Roman"/>
          <w:sz w:val="28"/>
          <w:szCs w:val="28"/>
          <w:lang w:val="en-US" w:eastAsia="zh-CN"/>
        </w:rPr>
        <w:t>气候特点分析的基本方法准确描述主要气候类型的特点；</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2</w:t>
      </w:r>
      <w:r>
        <w:rPr>
          <w:rFonts w:hint="default" w:ascii="Times New Roman" w:hAnsi="Times New Roman" w:eastAsia="楷体_GB2312" w:cs="Times New Roman"/>
          <w:sz w:val="28"/>
          <w:szCs w:val="28"/>
          <w:lang w:val="en-US" w:eastAsia="zh-CN"/>
        </w:rPr>
        <w:t>.</w:t>
      </w:r>
      <w:r>
        <w:rPr>
          <w:rFonts w:hint="eastAsia" w:ascii="Times New Roman" w:hAnsi="Times New Roman" w:eastAsia="楷体_GB2312" w:cs="Times New Roman"/>
          <w:sz w:val="28"/>
          <w:szCs w:val="28"/>
          <w:lang w:val="en-US" w:eastAsia="zh-CN"/>
        </w:rPr>
        <w:t>学会分析</w:t>
      </w:r>
      <w:r>
        <w:rPr>
          <w:rFonts w:hint="default" w:ascii="Times New Roman" w:hAnsi="Times New Roman" w:eastAsia="楷体_GB2312" w:cs="Times New Roman"/>
          <w:sz w:val="28"/>
          <w:szCs w:val="28"/>
          <w:lang w:val="en-US" w:eastAsia="zh-CN"/>
        </w:rPr>
        <w:t>我国复杂多样的气候类型</w:t>
      </w:r>
      <w:r>
        <w:rPr>
          <w:rFonts w:hint="eastAsia" w:ascii="Times New Roman" w:hAnsi="Times New Roman" w:eastAsia="楷体_GB2312" w:cs="Times New Roman"/>
          <w:sz w:val="28"/>
          <w:szCs w:val="28"/>
          <w:lang w:val="en-US" w:eastAsia="zh-CN"/>
        </w:rPr>
        <w:t>是如何</w:t>
      </w:r>
      <w:r>
        <w:rPr>
          <w:rFonts w:hint="default" w:ascii="Times New Roman" w:hAnsi="Times New Roman" w:eastAsia="楷体_GB2312" w:cs="Times New Roman"/>
          <w:sz w:val="28"/>
          <w:szCs w:val="28"/>
          <w:lang w:val="en-US" w:eastAsia="zh-CN"/>
        </w:rPr>
        <w:t>影响生产、生活的。</w:t>
      </w:r>
    </w:p>
    <w:p>
      <w:pPr>
        <w:keepNext w:val="0"/>
        <w:keepLines w:val="0"/>
        <w:pageBreakBefore w:val="0"/>
        <w:widowControl w:val="0"/>
        <w:kinsoku/>
        <w:wordWrap/>
        <w:overflowPunct/>
        <w:topLinePunct w:val="0"/>
        <w:autoSpaceDE/>
        <w:autoSpaceDN/>
        <w:bidi w:val="0"/>
        <w:adjustRightInd/>
        <w:snapToGrid/>
        <w:spacing w:line="578" w:lineRule="exact"/>
        <w:ind w:firstLine="720" w:firstLineChars="200"/>
        <w:textAlignment w:val="auto"/>
        <w:rPr>
          <w:rFonts w:hint="default" w:ascii="Times New Roman" w:hAnsi="Times New Roman" w:eastAsia="黑体" w:cs="Times New Roman"/>
          <w:sz w:val="36"/>
          <w:szCs w:val="36"/>
          <w:lang w:val="en-US" w:eastAsia="zh-CN"/>
        </w:rPr>
      </w:pPr>
      <w:r>
        <w:rPr>
          <w:rFonts w:hint="default" w:ascii="Times New Roman" w:hAnsi="Times New Roman" w:eastAsia="黑体" w:cs="Times New Roman"/>
          <w:sz w:val="36"/>
          <w:szCs w:val="36"/>
          <w:lang w:val="en-US" w:eastAsia="zh-CN"/>
        </w:rPr>
        <w:t>二、教学内容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（一）师生互动</w:t>
      </w:r>
      <w:r>
        <w:rPr>
          <w:rFonts w:hint="eastAsia" w:ascii="Times New Roman" w:hAnsi="Times New Roman" w:eastAsia="楷体_GB2312" w:cs="Times New Roman"/>
          <w:b/>
          <w:bCs/>
          <w:sz w:val="32"/>
          <w:szCs w:val="32"/>
          <w:lang w:val="en-US" w:eastAsia="zh-CN"/>
        </w:rPr>
        <w:t>部分-基础知识复习</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楷体_GB2312" w:cs="Times New Roman"/>
          <w:sz w:val="28"/>
          <w:szCs w:val="28"/>
          <w:lang w:val="en-US" w:eastAsia="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楷体_GB2312" w:cs="Times New Roman"/>
          <w:sz w:val="28"/>
          <w:szCs w:val="28"/>
          <w:lang w:val="en-US" w:eastAsia="zh-CN"/>
        </w:rPr>
        <w:t xml:space="preserve">   </w:t>
      </w:r>
      <w:r>
        <w:rPr>
          <w:rFonts w:hint="eastAsia" w:ascii="Times New Roman" w:hAnsi="Times New Roman" w:eastAsia="楷体_GB2312" w:cs="Times New Roman"/>
          <w:sz w:val="28"/>
          <w:szCs w:val="28"/>
          <w:lang w:val="en-US" w:eastAsia="zh-CN"/>
        </w:rPr>
        <w:t>（如果布置有预习作业则在检查学生预习情况后进行）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1.描述教师引导学生梳理复习内容有关的基础知识体系与基本方法的过程；</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2.描述补充拓展内容。</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（二）生</w:t>
      </w:r>
      <w:r>
        <w:rPr>
          <w:rFonts w:hint="default" w:ascii="Times New Roman" w:hAnsi="Times New Roman" w:eastAsia="楷体_GB2312" w:cs="Times New Roman"/>
          <w:b/>
          <w:bCs/>
          <w:sz w:val="32"/>
          <w:szCs w:val="32"/>
          <w:lang w:val="en-US" w:eastAsia="zh-CN"/>
        </w:rPr>
        <w:t>生互动</w:t>
      </w:r>
      <w:r>
        <w:rPr>
          <w:rFonts w:hint="eastAsia" w:ascii="Times New Roman" w:hAnsi="Times New Roman" w:eastAsia="楷体_GB2312" w:cs="Times New Roman"/>
          <w:b/>
          <w:bCs/>
          <w:sz w:val="32"/>
          <w:szCs w:val="32"/>
          <w:lang w:val="en-US" w:eastAsia="zh-CN"/>
        </w:rPr>
        <w:t>部分-例题精讲与方法总结</w:t>
      </w:r>
    </w:p>
    <w:p>
      <w:pPr>
        <w:keepNext w:val="0"/>
        <w:keepLines w:val="0"/>
        <w:pageBreakBefore w:val="0"/>
        <w:widowControl w:val="0"/>
        <w:kinsoku/>
        <w:wordWrap/>
        <w:overflowPunct/>
        <w:topLinePunct w:val="0"/>
        <w:autoSpaceDE/>
        <w:autoSpaceDN/>
        <w:bidi w:val="0"/>
        <w:adjustRightInd/>
        <w:snapToGrid/>
        <w:spacing w:line="578" w:lineRule="exact"/>
        <w:ind w:firstLine="560" w:firstLineChars="200"/>
        <w:textAlignment w:val="auto"/>
        <w:rPr>
          <w:rFonts w:hint="default" w:ascii="Times New Roman" w:hAnsi="Times New Roman" w:eastAsia="楷体_GB2312" w:cs="Times New Roman"/>
          <w:sz w:val="28"/>
          <w:szCs w:val="28"/>
          <w:lang w:val="en-US" w:eastAsia="zh-CN"/>
        </w:rPr>
      </w:pPr>
      <w:r>
        <w:rPr>
          <w:rFonts w:hint="eastAsia" w:ascii="Times New Roman" w:hAnsi="Times New Roman" w:eastAsia="楷体_GB2312" w:cs="Times New Roman"/>
          <w:sz w:val="28"/>
          <w:szCs w:val="28"/>
          <w:lang w:val="en-US" w:eastAsia="zh-CN"/>
        </w:rPr>
        <w:t>（本部分主要落在典型题目的精讲上）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典型例题1 ：描述题目内容、情景等。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1.分析选择作为典型例题的原因及（题目）涉及的问题、考点、方法、拓展（可分各小题进行分析）；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2.描述学生独立完成后小组或同桌之间快速交流核对，明确完成具体时限；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3.描述学生展示、学生间相互补充、教师点评反馈的过程；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4.描述教师精讲、总结归纳方法的过程。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典型例题2 ：描述题目内容、情景等。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（三）课堂练习与检测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1.描述完成课堂练习教学部分的过程（一般为：学生自主完成-教师核对答案-同桌或小组交流-学生展示-教师反馈总结）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2.分析课堂练习各小题涉及的问题、考点、方法、拓展等。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（1）分析第1小题所提问题、考点、方法、拓展等；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三、课堂小结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描述强调本“节”内容的重点、难点、考点、考法、方法等。</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四、布置作业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1.描述清楚预习及复习的作业内容及完成时限；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2.描述清楚需要完成的练习内容及完成时限；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3.描述清楚需要上交的作业内容及完成时限；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4.描述清楚其他作业。</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五、板书设计</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描述清楚板书版图、主板副板注意的事宜。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六、</w:t>
      </w:r>
      <w:r>
        <w:rPr>
          <w:rFonts w:hint="eastAsia" w:ascii="Times New Roman" w:hAnsi="Times New Roman" w:eastAsia="仿宋_GB2312" w:cs="Times New Roman"/>
          <w:sz w:val="32"/>
          <w:szCs w:val="32"/>
          <w:lang w:val="en-US" w:eastAsia="zh-CN"/>
        </w:rPr>
        <w:t>X</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1.描述清楚在什么环节依托什么知识巧妙融入我校“423X”中与“X”有关的内容；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描述清楚“X”具体内容。主要围绕厚植爱党爱国爱人民思想情怀、积极培育和践行社会主义核心价值观、深入开展中华优秀传统文化教育、加强学生品德教育、帮助学生养成良好个人品德和社会公德，推行素质教育，促进育人方式的转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七、教学反思</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r>
        <w:rPr>
          <w:rFonts w:hint="eastAsia" w:ascii="Times New Roman" w:hAnsi="Times New Roman" w:eastAsia="仿宋_GB2312" w:cs="Times New Roman"/>
          <w:sz w:val="32"/>
          <w:szCs w:val="32"/>
          <w:lang w:val="en-US" w:eastAsia="zh-CN"/>
        </w:rPr>
        <w:t>主要描述本“节”课的自我评价，并就学生、知识、教法等方面提出自己改进或关注的做法。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黑体" w:hAnsi="黑体" w:eastAsia="黑体" w:cs="黑体"/>
          <w:sz w:val="32"/>
          <w:szCs w:val="32"/>
          <w:lang w:val="en-US" w:eastAsia="zh-CN"/>
        </w:rPr>
      </w:pPr>
    </w:p>
    <w:sectPr>
      <w:footerReference r:id="rId4" w:type="first"/>
      <w:footerReference r:id="rId3" w:type="default"/>
      <w:pgSz w:w="11906" w:h="16838"/>
      <w:pgMar w:top="2098" w:right="1474" w:bottom="1984" w:left="1587" w:header="851" w:footer="1474" w:gutter="0"/>
      <w:pgNumType w:fmt="numberInDash" w:start="1"/>
      <w:cols w:space="0" w:num="1"/>
      <w:titlePg/>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1"/>
                              <w:szCs w:val="31"/>
                            </w:rPr>
                          </w:pPr>
                          <w:r>
                            <w:rPr>
                              <w:sz w:val="31"/>
                              <w:szCs w:val="31"/>
                            </w:rPr>
                            <w:fldChar w:fldCharType="begin"/>
                          </w:r>
                          <w:r>
                            <w:rPr>
                              <w:sz w:val="31"/>
                              <w:szCs w:val="31"/>
                            </w:rPr>
                            <w:instrText xml:space="preserve"> PAGE  \* MERGEFORMAT </w:instrText>
                          </w:r>
                          <w:r>
                            <w:rPr>
                              <w:sz w:val="31"/>
                              <w:szCs w:val="31"/>
                            </w:rPr>
                            <w:fldChar w:fldCharType="separate"/>
                          </w:r>
                          <w:r>
                            <w:rPr>
                              <w:sz w:val="31"/>
                              <w:szCs w:val="31"/>
                            </w:rPr>
                            <w:t>- 2 -</w:t>
                          </w:r>
                          <w:r>
                            <w:rPr>
                              <w:sz w:val="31"/>
                              <w:szCs w:val="3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31"/>
                        <w:szCs w:val="31"/>
                      </w:rPr>
                    </w:pPr>
                    <w:r>
                      <w:rPr>
                        <w:sz w:val="31"/>
                        <w:szCs w:val="31"/>
                      </w:rPr>
                      <w:fldChar w:fldCharType="begin"/>
                    </w:r>
                    <w:r>
                      <w:rPr>
                        <w:sz w:val="31"/>
                        <w:szCs w:val="31"/>
                      </w:rPr>
                      <w:instrText xml:space="preserve"> PAGE  \* MERGEFORMAT </w:instrText>
                    </w:r>
                    <w:r>
                      <w:rPr>
                        <w:sz w:val="31"/>
                        <w:szCs w:val="31"/>
                      </w:rPr>
                      <w:fldChar w:fldCharType="separate"/>
                    </w:r>
                    <w:r>
                      <w:rPr>
                        <w:sz w:val="31"/>
                        <w:szCs w:val="31"/>
                      </w:rPr>
                      <w:t>- 2 -</w:t>
                    </w:r>
                    <w:r>
                      <w:rPr>
                        <w:sz w:val="31"/>
                        <w:szCs w:val="3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1"/>
                              <w:szCs w:val="31"/>
                            </w:rPr>
                          </w:pPr>
                          <w:r>
                            <w:rPr>
                              <w:sz w:val="31"/>
                              <w:szCs w:val="31"/>
                            </w:rPr>
                            <w:fldChar w:fldCharType="begin"/>
                          </w:r>
                          <w:r>
                            <w:rPr>
                              <w:sz w:val="31"/>
                              <w:szCs w:val="31"/>
                            </w:rPr>
                            <w:instrText xml:space="preserve"> PAGE  \* MERGEFORMAT </w:instrText>
                          </w:r>
                          <w:r>
                            <w:rPr>
                              <w:sz w:val="31"/>
                              <w:szCs w:val="31"/>
                            </w:rPr>
                            <w:fldChar w:fldCharType="separate"/>
                          </w:r>
                          <w:r>
                            <w:rPr>
                              <w:sz w:val="31"/>
                              <w:szCs w:val="31"/>
                            </w:rPr>
                            <w:t>- 1 -</w:t>
                          </w:r>
                          <w:r>
                            <w:rPr>
                              <w:sz w:val="31"/>
                              <w:szCs w:val="3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31"/>
                        <w:szCs w:val="31"/>
                      </w:rPr>
                    </w:pPr>
                    <w:r>
                      <w:rPr>
                        <w:sz w:val="31"/>
                        <w:szCs w:val="31"/>
                      </w:rPr>
                      <w:fldChar w:fldCharType="begin"/>
                    </w:r>
                    <w:r>
                      <w:rPr>
                        <w:sz w:val="31"/>
                        <w:szCs w:val="31"/>
                      </w:rPr>
                      <w:instrText xml:space="preserve"> PAGE  \* MERGEFORMAT </w:instrText>
                    </w:r>
                    <w:r>
                      <w:rPr>
                        <w:sz w:val="31"/>
                        <w:szCs w:val="31"/>
                      </w:rPr>
                      <w:fldChar w:fldCharType="separate"/>
                    </w:r>
                    <w:r>
                      <w:rPr>
                        <w:sz w:val="31"/>
                        <w:szCs w:val="31"/>
                      </w:rPr>
                      <w:t>- 1 -</w:t>
                    </w:r>
                    <w:r>
                      <w:rPr>
                        <w:sz w:val="31"/>
                        <w:szCs w:val="3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NmEzZGUxN2I1YWJlYTEyMThhYzk0MTZiOGFjZTIifQ=="/>
  </w:docVars>
  <w:rsids>
    <w:rsidRoot w:val="00000000"/>
    <w:rsid w:val="01DA060F"/>
    <w:rsid w:val="01E33E38"/>
    <w:rsid w:val="026B505D"/>
    <w:rsid w:val="03CF2C92"/>
    <w:rsid w:val="04A942BA"/>
    <w:rsid w:val="04D7266A"/>
    <w:rsid w:val="04EF43C3"/>
    <w:rsid w:val="0530678A"/>
    <w:rsid w:val="062E6011"/>
    <w:rsid w:val="06C612AF"/>
    <w:rsid w:val="078D2E2C"/>
    <w:rsid w:val="08B51480"/>
    <w:rsid w:val="0A8E2EF7"/>
    <w:rsid w:val="0CD8573D"/>
    <w:rsid w:val="117268E9"/>
    <w:rsid w:val="12563388"/>
    <w:rsid w:val="13D020A8"/>
    <w:rsid w:val="15811996"/>
    <w:rsid w:val="15B36506"/>
    <w:rsid w:val="188A72D1"/>
    <w:rsid w:val="1A3F3E57"/>
    <w:rsid w:val="1A9870E8"/>
    <w:rsid w:val="1E3929ED"/>
    <w:rsid w:val="1EE46D7C"/>
    <w:rsid w:val="206A6B9C"/>
    <w:rsid w:val="220628A3"/>
    <w:rsid w:val="226118D9"/>
    <w:rsid w:val="238156A8"/>
    <w:rsid w:val="24710F22"/>
    <w:rsid w:val="2490407E"/>
    <w:rsid w:val="27A37558"/>
    <w:rsid w:val="2B67647A"/>
    <w:rsid w:val="2BFE477A"/>
    <w:rsid w:val="2D956230"/>
    <w:rsid w:val="30544B1F"/>
    <w:rsid w:val="3215168B"/>
    <w:rsid w:val="325F40E3"/>
    <w:rsid w:val="33246FD7"/>
    <w:rsid w:val="33D53ED4"/>
    <w:rsid w:val="34652DEE"/>
    <w:rsid w:val="35A05988"/>
    <w:rsid w:val="39467903"/>
    <w:rsid w:val="3BA93268"/>
    <w:rsid w:val="3BCE5B13"/>
    <w:rsid w:val="3C8F7F13"/>
    <w:rsid w:val="3CA11E14"/>
    <w:rsid w:val="3CBB635D"/>
    <w:rsid w:val="3CE02A1F"/>
    <w:rsid w:val="3DFD7181"/>
    <w:rsid w:val="3E971897"/>
    <w:rsid w:val="415E7BFF"/>
    <w:rsid w:val="42517FEE"/>
    <w:rsid w:val="42746716"/>
    <w:rsid w:val="461220A9"/>
    <w:rsid w:val="463C0071"/>
    <w:rsid w:val="467D34A9"/>
    <w:rsid w:val="46A043C5"/>
    <w:rsid w:val="481B05F8"/>
    <w:rsid w:val="48E0509C"/>
    <w:rsid w:val="4948541D"/>
    <w:rsid w:val="4A9638D1"/>
    <w:rsid w:val="4B826DBE"/>
    <w:rsid w:val="512560E5"/>
    <w:rsid w:val="52BA3741"/>
    <w:rsid w:val="53120B27"/>
    <w:rsid w:val="53174C72"/>
    <w:rsid w:val="543B2035"/>
    <w:rsid w:val="54E3424B"/>
    <w:rsid w:val="566F2AE8"/>
    <w:rsid w:val="57723665"/>
    <w:rsid w:val="59013805"/>
    <w:rsid w:val="5A38583A"/>
    <w:rsid w:val="5A7C35E5"/>
    <w:rsid w:val="5AAA108F"/>
    <w:rsid w:val="5C0027BF"/>
    <w:rsid w:val="5D8B1838"/>
    <w:rsid w:val="5DEB5F1F"/>
    <w:rsid w:val="5DF64FF0"/>
    <w:rsid w:val="5E7932CE"/>
    <w:rsid w:val="5FCE3E5E"/>
    <w:rsid w:val="61EA6C5B"/>
    <w:rsid w:val="63995EC4"/>
    <w:rsid w:val="65847385"/>
    <w:rsid w:val="670B053D"/>
    <w:rsid w:val="67763FB5"/>
    <w:rsid w:val="67D902AC"/>
    <w:rsid w:val="67DF53C7"/>
    <w:rsid w:val="6A757ABB"/>
    <w:rsid w:val="6AA524CB"/>
    <w:rsid w:val="6BD951AF"/>
    <w:rsid w:val="6CFE62C4"/>
    <w:rsid w:val="6D057E81"/>
    <w:rsid w:val="6DF37047"/>
    <w:rsid w:val="6ED81FA1"/>
    <w:rsid w:val="704C7006"/>
    <w:rsid w:val="70750CA4"/>
    <w:rsid w:val="71CD16C7"/>
    <w:rsid w:val="72861EF8"/>
    <w:rsid w:val="73C51294"/>
    <w:rsid w:val="745B33D7"/>
    <w:rsid w:val="748E7D4F"/>
    <w:rsid w:val="771D50DB"/>
    <w:rsid w:val="775D0C58"/>
    <w:rsid w:val="79CD4E76"/>
    <w:rsid w:val="7D954F71"/>
    <w:rsid w:val="7E682F48"/>
    <w:rsid w:val="7E6B2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3350</Words>
  <Characters>3479</Characters>
  <Lines>0</Lines>
  <Paragraphs>0</Paragraphs>
  <TotalTime>65</TotalTime>
  <ScaleCrop>false</ScaleCrop>
  <LinksUpToDate>false</LinksUpToDate>
  <CharactersWithSpaces>3514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2022-09-13T07:01:00Z</dcterms:created>
  <dc:creator>Administrator</dc:creator>
  <cp:lastModifiedBy>Administrator</cp:lastModifiedBy>
  <cp:lastPrinted>2022-10-08T04:35:00Z</cp:lastPrinted>
  <dcterms:modified xsi:type="dcterms:W3CDTF">2022-10-10T00:22:43Z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FF017E101B55442A98E38A26DADC6F8E</vt:lpwstr>
  </property>
</Properties>
</file>